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4"/>
          <w:szCs w:val="44"/>
        </w:rPr>
      </w:pPr>
      <w:r>
        <w:rPr>
          <w:rFonts w:cs="Calibri" w:ascii="Calibri" w:hAnsi="Calibri" w:asciiTheme="minorHAnsi" w:cstheme="minorHAnsi" w:hAnsiTheme="minorHAnsi"/>
          <w:b/>
          <w:sz w:val="44"/>
          <w:szCs w:val="44"/>
        </w:rPr>
        <w:t>OBWIESZCZENIE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Zarząd Województwa Opolskiego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podstawie art. 39 ust. 1 ustawy z dnia 3 października 2008 r. o udostępnianiu informacji o środowisku i jego ochronie, udziale społeczeństwa w ochronie środowiska oraz o ocenach oddziaływania na środowisko (Dz. U. 2021 poz. 247) w związku z art. 96 ust. 2 i 5 ustawy z dnia 27 kwietnia 2001 r. Prawo ochrony środowiska (t.j. Dz. U. 2020 r. poz. 1219 z późn. zm.)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zawiadamia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przystąpieniu do opracowywania i możliwości zapoznania się z projektem uchwały Sejmiku Województwa Opolskiego, zmieniającej uchwałę Sejmiku Województwa Opolskiego nr XXXII/367/2017 z dnia 26 września 2017 r. w sprawie wprowadzenia na obszarze województwa opolskiego ograniczeń i zakazów w zakresie eksploatacji instalacji, w których następuje spalanie paliw.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Zainteresowani mogą zgłaszać do projektu uwagi i wnioski w terminie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13 września 2021 r.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Uwagi i wnioski mogą być wnoszone: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formie pisemnej, na adres: Urząd Marszałkowski Województwa Opolskiego, ul. Piastowska 14, 45-082 Opole,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ustnie do protokołu, kontakt telefoniczny pod nr (77) 44 83 318 w Departamencie Ochrony Środowiska Urzędu Marszałkowskiego Województwa Opolskiego, w godzinach pracy urzędu,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za pomocą środków komunika</w:t>
      </w:r>
      <w:bookmarkStart w:id="0" w:name="_GoBack"/>
      <w:bookmarkEnd w:id="0"/>
      <w:r>
        <w:rPr>
          <w:rFonts w:cs="Calibri" w:cstheme="minorHAnsi"/>
        </w:rPr>
        <w:t xml:space="preserve">cji elektronicznej bez konieczności opatrywania ich bezpiecznym podpisem elektronicznym, na adres: </w:t>
      </w:r>
      <w:hyperlink r:id="rId2">
        <w:r>
          <w:rPr>
            <w:rStyle w:val="Czeinternetowe"/>
            <w:rFonts w:cs="Calibri" w:cstheme="minorHAnsi"/>
          </w:rPr>
          <w:t>dos@opolskie.pl</w:t>
        </w:r>
      </w:hyperlink>
      <w:r>
        <w:rPr>
          <w:rFonts w:cs="Calibri" w:cstheme="minorHAnsi"/>
        </w:rPr>
        <w:t xml:space="preserve">  lub przez platformę e-puap.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 projektem uchwały można się zapoznać na stronie internetowej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www.bip.opolskie.pl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w zakładce Menu podmiotowe – Strategie, programy, plany, sprawozdania i opracowania – Ochrona środowiska – Uchwała Antysmogowa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Uwagi i wnioski złożone po terminie pozostaną bez rozpatrzenia (decyduje data wpływu).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Organem właściwym do rozpatrzenia uwag i wniosków jest Zarząd Województwa Opolskiego.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306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d2724a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ea154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Andale Sans UI" w:cs="Liberation Sans Narro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alibri" w:cstheme="minorHAnsi"/>
    </w:rPr>
  </w:style>
  <w:style w:type="character" w:styleId="ListLabel9">
    <w:name w:val="ListLabel 9"/>
    <w:qFormat/>
    <w:rPr>
      <w:rFonts w:ascii="Calibri" w:hAnsi="Calibri" w:cs="Calibri" w:asciiTheme="minorHAnsi" w:cstheme="minorHAns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56a07"/>
    <w:pPr/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rsid w:val="00356a07"/>
    <w:pPr>
      <w:ind w:left="6372" w:firstLine="9"/>
    </w:pPr>
    <w:rPr>
      <w:b/>
      <w:szCs w:val="20"/>
    </w:rPr>
  </w:style>
  <w:style w:type="paragraph" w:styleId="BodyText2">
    <w:name w:val="Body Text 2"/>
    <w:basedOn w:val="Normal"/>
    <w:qFormat/>
    <w:rsid w:val="00940e94"/>
    <w:pPr>
      <w:spacing w:lineRule="auto" w:line="480" w:before="0" w:after="120"/>
    </w:pPr>
    <w:rPr/>
  </w:style>
  <w:style w:type="paragraph" w:styleId="Tytu">
    <w:name w:val="Title"/>
    <w:basedOn w:val="Normal"/>
    <w:qFormat/>
    <w:rsid w:val="00940e94"/>
    <w:pPr>
      <w:jc w:val="center"/>
    </w:pPr>
    <w:rPr>
      <w:rFonts w:ascii="Tahoma" w:hAnsi="Tahoma"/>
      <w:b/>
      <w:sz w:val="40"/>
      <w:szCs w:val="20"/>
    </w:rPr>
  </w:style>
  <w:style w:type="paragraph" w:styleId="BalloonText">
    <w:name w:val="Balloon Text"/>
    <w:basedOn w:val="Normal"/>
    <w:link w:val="TekstdymkaZnak"/>
    <w:semiHidden/>
    <w:unhideWhenUsed/>
    <w:qFormat/>
    <w:rsid w:val="00ea154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1463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a458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@opolskie.pl" TargetMode="External"/><Relationship Id="rId3" Type="http://schemas.openxmlformats.org/officeDocument/2006/relationships/hyperlink" Target="http://www.bip.opolskie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LibreOffice/6.1.2.1$Windows_x86 LibreOffice_project/65905a128db06ba48db947242809d14d3f9a93fe</Application>
  <Pages>1</Pages>
  <Words>261</Words>
  <Characters>1572</Characters>
  <CharactersWithSpaces>1830</CharactersWithSpaces>
  <Paragraphs>3</Paragraphs>
  <Company>umwo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2021-07-21T07:29:00Z</dcterms:created>
  <dc:creator>Trela Agnieszka</dc:creator>
  <dc:description/>
  <dc:language>pl-PL</dc:language>
  <cp:lastModifiedBy>agnieszka.trela</cp:lastModifiedBy>
  <cp:lastPrinted>2016-10-04T11:37:00Z</cp:lastPrinted>
  <dcterms:modified xsi:type="dcterms:W3CDTF">2021-08-10T10:47:00Z</dcterms:modified>
  <cp:revision>8</cp:revision>
  <dc:subject/>
  <dc:title>ZAWIADOMIENIE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